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CE" w:rsidRPr="00BD3045" w:rsidRDefault="000365C0" w:rsidP="000365C0">
      <w:pPr>
        <w:tabs>
          <w:tab w:val="left" w:pos="2110"/>
        </w:tabs>
        <w:rPr>
          <w:lang w:val="en-US"/>
        </w:rPr>
      </w:pPr>
      <w:r>
        <w:tab/>
      </w:r>
      <w:r w:rsidRPr="00BD3045">
        <w:rPr>
          <w:lang w:val="en-US"/>
        </w:rPr>
        <w:t>Sustainability of student organizations</w:t>
      </w:r>
    </w:p>
    <w:p w:rsidR="000365C0" w:rsidRDefault="00BD3045" w:rsidP="000365C0">
      <w:pPr>
        <w:tabs>
          <w:tab w:val="left" w:pos="2110"/>
        </w:tabs>
        <w:rPr>
          <w:lang w:val="en-US"/>
        </w:rPr>
      </w:pPr>
      <w:proofErr w:type="gramStart"/>
      <w:r w:rsidRPr="00BD3045">
        <w:rPr>
          <w:lang w:val="en-US"/>
        </w:rPr>
        <w:t>Minutes.</w:t>
      </w:r>
      <w:proofErr w:type="gramEnd"/>
      <w:r w:rsidRPr="00BD3045">
        <w:rPr>
          <w:lang w:val="en-US"/>
        </w:rPr>
        <w:t xml:space="preserve"> 23-02-2017</w:t>
      </w:r>
    </w:p>
    <w:p w:rsidR="005026CE" w:rsidRPr="00E449BE" w:rsidRDefault="005026CE" w:rsidP="00E449BE">
      <w:pPr>
        <w:pStyle w:val="Lijstalinea"/>
        <w:numPr>
          <w:ilvl w:val="0"/>
          <w:numId w:val="3"/>
        </w:numPr>
        <w:tabs>
          <w:tab w:val="left" w:pos="2110"/>
        </w:tabs>
        <w:rPr>
          <w:lang w:val="en-GB"/>
        </w:rPr>
      </w:pPr>
      <w:r w:rsidRPr="00E449BE">
        <w:rPr>
          <w:b/>
        </w:rPr>
        <w:t>Present</w:t>
      </w:r>
      <w:proofErr w:type="gramStart"/>
      <w:r w:rsidRPr="00E449BE">
        <w:rPr>
          <w:b/>
        </w:rPr>
        <w:t>:</w:t>
      </w:r>
      <w:r w:rsidRPr="00E449BE">
        <w:rPr>
          <w:b/>
        </w:rPr>
        <w:br/>
        <w:t>*</w:t>
      </w:r>
      <w:proofErr w:type="gramEnd"/>
      <w:r w:rsidRPr="00E449BE">
        <w:rPr>
          <w:b/>
        </w:rPr>
        <w:t xml:space="preserve"> </w:t>
      </w:r>
      <w:r w:rsidRPr="00E449BE">
        <w:t xml:space="preserve">Liesbeth van der Linden. </w:t>
      </w:r>
      <w:r w:rsidRPr="00E449BE">
        <w:rPr>
          <w:lang w:val="en-GB"/>
        </w:rPr>
        <w:t xml:space="preserve">Corporate Education, Research &amp; Innovation. </w:t>
      </w:r>
      <w:r w:rsidRPr="00E449BE">
        <w:rPr>
          <w:lang w:val="en-GB"/>
        </w:rPr>
        <w:br/>
        <w:t>* Yanina from S&amp;I</w:t>
      </w:r>
      <w:r w:rsidRPr="00E449BE">
        <w:rPr>
          <w:lang w:val="en-GB"/>
        </w:rPr>
        <w:br/>
        <w:t xml:space="preserve">* </w:t>
      </w:r>
      <w:proofErr w:type="spellStart"/>
      <w:r w:rsidRPr="00E449BE">
        <w:rPr>
          <w:lang w:val="en-GB"/>
        </w:rPr>
        <w:t>Peijun</w:t>
      </w:r>
      <w:proofErr w:type="spellEnd"/>
      <w:r w:rsidRPr="00E449BE">
        <w:rPr>
          <w:lang w:val="en-GB"/>
        </w:rPr>
        <w:t xml:space="preserve"> Peng from S&amp;I</w:t>
      </w:r>
      <w:r w:rsidRPr="00E449BE">
        <w:rPr>
          <w:lang w:val="en-GB"/>
        </w:rPr>
        <w:br/>
        <w:t xml:space="preserve">* Kirsten </w:t>
      </w:r>
      <w:r w:rsidR="008F7BCD" w:rsidRPr="00E449BE">
        <w:rPr>
          <w:lang w:val="en-GB"/>
        </w:rPr>
        <w:t>from Amnesty group</w:t>
      </w:r>
      <w:r w:rsidR="008F7BCD" w:rsidRPr="00E449BE">
        <w:rPr>
          <w:lang w:val="en-GB"/>
        </w:rPr>
        <w:br/>
        <w:t>* Kathi from WEP</w:t>
      </w:r>
      <w:r w:rsidRPr="00E449BE">
        <w:rPr>
          <w:lang w:val="en-GB"/>
        </w:rPr>
        <w:br/>
        <w:t xml:space="preserve">* </w:t>
      </w:r>
      <w:r w:rsidRPr="00E449BE">
        <w:rPr>
          <w:lang w:val="en-US"/>
        </w:rPr>
        <w:t>Laura Sloot. Education coordinator Green Office</w:t>
      </w:r>
      <w:r w:rsidRPr="00E449BE">
        <w:rPr>
          <w:lang w:val="en-US"/>
        </w:rPr>
        <w:br/>
        <w:t>* Wouter Smolenaars. Operations coordinator Green Office</w:t>
      </w:r>
      <w:r w:rsidRPr="00E449BE">
        <w:rPr>
          <w:lang w:val="en-US"/>
        </w:rPr>
        <w:br/>
        <w:t>* Josien Croezen. Outreach coordinator Green Office</w:t>
      </w:r>
    </w:p>
    <w:p w:rsidR="00E449BE" w:rsidRPr="00E449BE" w:rsidRDefault="00E449BE" w:rsidP="00E449BE">
      <w:pPr>
        <w:pStyle w:val="Lijstalinea"/>
        <w:tabs>
          <w:tab w:val="left" w:pos="2110"/>
        </w:tabs>
        <w:rPr>
          <w:lang w:val="en-GB"/>
        </w:rPr>
      </w:pPr>
    </w:p>
    <w:p w:rsidR="00E449BE" w:rsidRPr="00E449BE" w:rsidRDefault="008F7BCD" w:rsidP="008F7BCD">
      <w:pPr>
        <w:pStyle w:val="Lijstalinea"/>
        <w:numPr>
          <w:ilvl w:val="0"/>
          <w:numId w:val="3"/>
        </w:numPr>
        <w:tabs>
          <w:tab w:val="left" w:pos="2110"/>
        </w:tabs>
        <w:rPr>
          <w:lang w:val="en-GB"/>
        </w:rPr>
      </w:pPr>
      <w:r w:rsidRPr="00E449BE">
        <w:rPr>
          <w:b/>
          <w:lang w:val="en-GB"/>
        </w:rPr>
        <w:t>Warming up</w:t>
      </w:r>
    </w:p>
    <w:p w:rsidR="008F7BCD" w:rsidRPr="00E449BE" w:rsidRDefault="008F7BCD" w:rsidP="00E449BE">
      <w:pPr>
        <w:tabs>
          <w:tab w:val="left" w:pos="2110"/>
        </w:tabs>
        <w:rPr>
          <w:lang w:val="en-GB"/>
        </w:rPr>
      </w:pPr>
      <w:r w:rsidRPr="00E449BE">
        <w:rPr>
          <w:lang w:val="en-GB"/>
        </w:rPr>
        <w:t>Laura introduced Green Office and herself. Sustainable aspect: working on sustainability at WUR. Less sustainable: Green Office does not have procurement guidelines regarding sustainability yet.</w:t>
      </w:r>
    </w:p>
    <w:p w:rsidR="008F7BCD" w:rsidRDefault="00BD3045" w:rsidP="008F7BCD">
      <w:pPr>
        <w:tabs>
          <w:tab w:val="left" w:pos="2110"/>
        </w:tabs>
        <w:rPr>
          <w:lang w:val="en-US"/>
        </w:rPr>
      </w:pPr>
      <w:r w:rsidRPr="00F05ADB">
        <w:t>Liesbeth van der Linden</w:t>
      </w:r>
      <w:r w:rsidR="005026CE" w:rsidRPr="00F05ADB">
        <w:t xml:space="preserve"> introduced herself</w:t>
      </w:r>
      <w:r w:rsidRPr="00F05ADB">
        <w:t>.</w:t>
      </w:r>
      <w:r w:rsidR="005026CE" w:rsidRPr="00F05ADB">
        <w:t xml:space="preserve"> </w:t>
      </w:r>
      <w:r w:rsidR="005026CE" w:rsidRPr="005026CE">
        <w:rPr>
          <w:lang w:val="en-GB"/>
        </w:rPr>
        <w:t xml:space="preserve">She works at </w:t>
      </w:r>
      <w:r w:rsidR="005026CE" w:rsidRPr="005026CE">
        <w:rPr>
          <w:color w:val="333333"/>
          <w:lang w:val="en-GB"/>
        </w:rPr>
        <w:t>Corporate Education, Research &amp; Innovation</w:t>
      </w:r>
      <w:r w:rsidR="005026CE">
        <w:rPr>
          <w:color w:val="333333"/>
          <w:lang w:val="en-GB"/>
        </w:rPr>
        <w:t xml:space="preserve">. </w:t>
      </w:r>
      <w:r w:rsidRPr="005026CE">
        <w:rPr>
          <w:lang w:val="en-GB"/>
        </w:rPr>
        <w:t xml:space="preserve"> </w:t>
      </w:r>
      <w:r w:rsidRPr="005026CE">
        <w:rPr>
          <w:lang w:val="en-US"/>
        </w:rPr>
        <w:t>Task: focusing on students but not education.</w:t>
      </w:r>
      <w:r w:rsidR="005026CE">
        <w:rPr>
          <w:lang w:val="en-US"/>
        </w:rPr>
        <w:t xml:space="preserve"> </w:t>
      </w:r>
      <w:r w:rsidRPr="008F7BCD">
        <w:rPr>
          <w:lang w:val="en-US"/>
        </w:rPr>
        <w:t xml:space="preserve"> </w:t>
      </w:r>
    </w:p>
    <w:p w:rsidR="008F7BCD" w:rsidRDefault="00BD3045" w:rsidP="008F7BCD">
      <w:pPr>
        <w:tabs>
          <w:tab w:val="left" w:pos="2110"/>
        </w:tabs>
        <w:rPr>
          <w:lang w:val="en-US"/>
        </w:rPr>
      </w:pPr>
      <w:r w:rsidRPr="008F7BCD">
        <w:rPr>
          <w:lang w:val="en-US"/>
        </w:rPr>
        <w:t>Kirsten</w:t>
      </w:r>
      <w:r w:rsidR="008F7BCD">
        <w:rPr>
          <w:lang w:val="en-US"/>
        </w:rPr>
        <w:t xml:space="preserve"> is</w:t>
      </w:r>
      <w:r w:rsidRPr="008F7BCD">
        <w:rPr>
          <w:lang w:val="en-US"/>
        </w:rPr>
        <w:t xml:space="preserve"> secretary</w:t>
      </w:r>
      <w:r w:rsidR="008F7BCD">
        <w:rPr>
          <w:lang w:val="en-US"/>
        </w:rPr>
        <w:t xml:space="preserve"> of the</w:t>
      </w:r>
      <w:r w:rsidRPr="008F7BCD">
        <w:rPr>
          <w:lang w:val="en-US"/>
        </w:rPr>
        <w:t xml:space="preserve"> Amnesty group. Sustainable: </w:t>
      </w:r>
      <w:r w:rsidR="008F7BCD">
        <w:rPr>
          <w:lang w:val="en-US"/>
        </w:rPr>
        <w:t xml:space="preserve">taking into account vegetarian and vegan students when organizing dinners. </w:t>
      </w:r>
      <w:proofErr w:type="gramStart"/>
      <w:r w:rsidR="008F7BCD">
        <w:rPr>
          <w:lang w:val="en-US"/>
        </w:rPr>
        <w:t>Changed from paper surveys to online surveys.</w:t>
      </w:r>
      <w:proofErr w:type="gramEnd"/>
      <w:r w:rsidRPr="008F7BCD">
        <w:rPr>
          <w:lang w:val="en-US"/>
        </w:rPr>
        <w:t xml:space="preserve"> </w:t>
      </w:r>
    </w:p>
    <w:p w:rsidR="008F7BCD" w:rsidRDefault="008F7BCD" w:rsidP="008F7BCD">
      <w:pPr>
        <w:tabs>
          <w:tab w:val="left" w:pos="2110"/>
        </w:tabs>
        <w:rPr>
          <w:lang w:val="en-US"/>
        </w:rPr>
      </w:pPr>
      <w:proofErr w:type="spellStart"/>
      <w:r w:rsidRPr="005026CE">
        <w:rPr>
          <w:lang w:val="en-GB"/>
        </w:rPr>
        <w:t>Peijun</w:t>
      </w:r>
      <w:proofErr w:type="spellEnd"/>
      <w:r w:rsidRPr="005026CE">
        <w:rPr>
          <w:lang w:val="en-GB"/>
        </w:rPr>
        <w:t xml:space="preserve"> Peng </w:t>
      </w:r>
      <w:r>
        <w:rPr>
          <w:lang w:val="en-GB"/>
        </w:rPr>
        <w:t xml:space="preserve">is treasurer of </w:t>
      </w:r>
      <w:r w:rsidR="00BD3045" w:rsidRPr="008F7BCD">
        <w:rPr>
          <w:lang w:val="en-US"/>
        </w:rPr>
        <w:t>S&amp;I</w:t>
      </w:r>
      <w:r>
        <w:rPr>
          <w:lang w:val="en-US"/>
        </w:rPr>
        <w:t>. S</w:t>
      </w:r>
      <w:r w:rsidR="00BD3045" w:rsidRPr="008F7BCD">
        <w:rPr>
          <w:lang w:val="en-US"/>
        </w:rPr>
        <w:t>ustainable</w:t>
      </w:r>
      <w:r>
        <w:rPr>
          <w:lang w:val="en-US"/>
        </w:rPr>
        <w:t xml:space="preserve"> aspects</w:t>
      </w:r>
      <w:r w:rsidR="00BD3045" w:rsidRPr="008F7BCD">
        <w:rPr>
          <w:lang w:val="en-US"/>
        </w:rPr>
        <w:t>:</w:t>
      </w:r>
      <w:r>
        <w:rPr>
          <w:lang w:val="en-US"/>
        </w:rPr>
        <w:t xml:space="preserve"> no usage of plastic cups or plates. </w:t>
      </w:r>
      <w:proofErr w:type="gramStart"/>
      <w:r>
        <w:rPr>
          <w:lang w:val="en-US"/>
        </w:rPr>
        <w:t>Enrolled in a project to get rid of plastic disposables on WUR.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Positioned a b</w:t>
      </w:r>
      <w:r w:rsidR="00BD3045" w:rsidRPr="008F7BCD">
        <w:rPr>
          <w:lang w:val="en-US"/>
        </w:rPr>
        <w:t xml:space="preserve">attery collection point </w:t>
      </w:r>
      <w:r>
        <w:rPr>
          <w:lang w:val="en-US"/>
        </w:rPr>
        <w:t xml:space="preserve">in </w:t>
      </w:r>
      <w:r w:rsidR="00BD3045" w:rsidRPr="008F7BCD">
        <w:rPr>
          <w:lang w:val="en-US"/>
        </w:rPr>
        <w:t>forum.</w:t>
      </w:r>
      <w:proofErr w:type="gramEnd"/>
      <w:r w:rsidR="00BD3045" w:rsidRPr="008F7BCD">
        <w:rPr>
          <w:lang w:val="en-US"/>
        </w:rPr>
        <w:t xml:space="preserve"> </w:t>
      </w:r>
    </w:p>
    <w:p w:rsidR="008F7BCD" w:rsidRDefault="00BD3045" w:rsidP="008F7BCD">
      <w:pPr>
        <w:tabs>
          <w:tab w:val="left" w:pos="2110"/>
        </w:tabs>
        <w:rPr>
          <w:lang w:val="en-US"/>
        </w:rPr>
      </w:pPr>
      <w:proofErr w:type="gramStart"/>
      <w:r w:rsidRPr="008F7BCD">
        <w:rPr>
          <w:lang w:val="en-US"/>
        </w:rPr>
        <w:t>Yanina S&amp;I, also in corporate group.</w:t>
      </w:r>
      <w:proofErr w:type="gramEnd"/>
      <w:r w:rsidRPr="008F7BCD">
        <w:rPr>
          <w:lang w:val="en-US"/>
        </w:rPr>
        <w:t xml:space="preserve"> </w:t>
      </w:r>
      <w:proofErr w:type="gramStart"/>
      <w:r w:rsidR="008F7BCD">
        <w:rPr>
          <w:lang w:val="en-US"/>
        </w:rPr>
        <w:t xml:space="preserve">Sustainable aspects S&amp;I same as </w:t>
      </w:r>
      <w:proofErr w:type="spellStart"/>
      <w:r w:rsidR="008F7BCD">
        <w:rPr>
          <w:lang w:val="en-US"/>
        </w:rPr>
        <w:t>Peijun</w:t>
      </w:r>
      <w:proofErr w:type="spellEnd"/>
      <w:r w:rsidR="008F7BCD">
        <w:rPr>
          <w:lang w:val="en-US"/>
        </w:rPr>
        <w:t xml:space="preserve"> Peng.</w:t>
      </w:r>
      <w:proofErr w:type="gramEnd"/>
      <w:r w:rsidR="008F7BCD">
        <w:rPr>
          <w:lang w:val="en-US"/>
        </w:rPr>
        <w:t xml:space="preserve"> </w:t>
      </w:r>
      <w:r w:rsidRPr="008F7BCD">
        <w:rPr>
          <w:lang w:val="en-US"/>
        </w:rPr>
        <w:t xml:space="preserve">Least sustainable: </w:t>
      </w:r>
      <w:r w:rsidR="008F7BCD">
        <w:rPr>
          <w:lang w:val="en-US"/>
        </w:rPr>
        <w:t xml:space="preserve">usage of </w:t>
      </w:r>
      <w:r w:rsidRPr="008F7BCD">
        <w:rPr>
          <w:lang w:val="en-US"/>
        </w:rPr>
        <w:t xml:space="preserve">flyers, posters, etc. </w:t>
      </w:r>
    </w:p>
    <w:p w:rsidR="00BD3045" w:rsidRDefault="00BD3045" w:rsidP="008F7BCD">
      <w:pPr>
        <w:tabs>
          <w:tab w:val="left" w:pos="2110"/>
        </w:tabs>
        <w:rPr>
          <w:lang w:val="en-US"/>
        </w:rPr>
      </w:pPr>
      <w:r w:rsidRPr="008F7BCD">
        <w:rPr>
          <w:lang w:val="en-US"/>
        </w:rPr>
        <w:t xml:space="preserve">Kathi, PR manager of WEP, sustainable: </w:t>
      </w:r>
      <w:proofErr w:type="spellStart"/>
      <w:r w:rsidRPr="008F7BCD">
        <w:rPr>
          <w:lang w:val="en-US"/>
        </w:rPr>
        <w:t>veggiebags</w:t>
      </w:r>
      <w:proofErr w:type="spellEnd"/>
      <w:r w:rsidRPr="008F7BCD">
        <w:rPr>
          <w:lang w:val="en-US"/>
        </w:rPr>
        <w:t xml:space="preserve"> </w:t>
      </w:r>
      <w:r w:rsidR="008F7BCD">
        <w:rPr>
          <w:lang w:val="en-US"/>
        </w:rPr>
        <w:t xml:space="preserve">(local, organic vegetables sold at forum each week) </w:t>
      </w:r>
      <w:r w:rsidRPr="008F7BCD">
        <w:rPr>
          <w:lang w:val="en-US"/>
        </w:rPr>
        <w:t>and</w:t>
      </w:r>
      <w:r w:rsidR="008F7BCD">
        <w:rPr>
          <w:lang w:val="en-US"/>
        </w:rPr>
        <w:t xml:space="preserve"> </w:t>
      </w:r>
      <w:r w:rsidRPr="008F7BCD">
        <w:rPr>
          <w:lang w:val="en-US"/>
        </w:rPr>
        <w:t xml:space="preserve">no </w:t>
      </w:r>
      <w:r w:rsidR="008F7BCD">
        <w:rPr>
          <w:lang w:val="en-US"/>
        </w:rPr>
        <w:t xml:space="preserve">use of </w:t>
      </w:r>
      <w:r w:rsidRPr="008F7BCD">
        <w:rPr>
          <w:lang w:val="en-US"/>
        </w:rPr>
        <w:t xml:space="preserve">flyers/posters. </w:t>
      </w:r>
    </w:p>
    <w:p w:rsidR="008F7BCD" w:rsidRDefault="008F7BCD" w:rsidP="00E449BE">
      <w:pPr>
        <w:pStyle w:val="Lijstalinea"/>
        <w:numPr>
          <w:ilvl w:val="0"/>
          <w:numId w:val="3"/>
        </w:numPr>
        <w:tabs>
          <w:tab w:val="left" w:pos="2110"/>
        </w:tabs>
        <w:rPr>
          <w:b/>
          <w:lang w:val="en-GB"/>
        </w:rPr>
      </w:pPr>
      <w:r w:rsidRPr="00E449BE">
        <w:rPr>
          <w:b/>
          <w:lang w:val="en-GB"/>
        </w:rPr>
        <w:t>60 seconds of sustainability Green Office Movie</w:t>
      </w:r>
      <w:bookmarkStart w:id="0" w:name="_GoBack"/>
      <w:bookmarkEnd w:id="0"/>
      <w:r w:rsidRPr="00E449BE">
        <w:rPr>
          <w:b/>
          <w:lang w:val="en-GB"/>
        </w:rPr>
        <w:t xml:space="preserve"> </w:t>
      </w:r>
    </w:p>
    <w:p w:rsidR="00E449BE" w:rsidRPr="00E449BE" w:rsidRDefault="00E449BE" w:rsidP="00E449BE">
      <w:pPr>
        <w:pStyle w:val="Lijstalinea"/>
        <w:tabs>
          <w:tab w:val="left" w:pos="2110"/>
        </w:tabs>
        <w:rPr>
          <w:b/>
          <w:lang w:val="en-GB"/>
        </w:rPr>
      </w:pPr>
    </w:p>
    <w:p w:rsidR="008F7BCD" w:rsidRPr="00E449BE" w:rsidRDefault="008F7BCD" w:rsidP="00E449BE">
      <w:pPr>
        <w:pStyle w:val="Lijstalinea"/>
        <w:numPr>
          <w:ilvl w:val="0"/>
          <w:numId w:val="3"/>
        </w:numPr>
        <w:tabs>
          <w:tab w:val="left" w:pos="2110"/>
        </w:tabs>
        <w:rPr>
          <w:lang w:val="en-GB"/>
        </w:rPr>
      </w:pPr>
      <w:r w:rsidRPr="00E449BE">
        <w:rPr>
          <w:b/>
          <w:lang w:val="en-GB"/>
        </w:rPr>
        <w:t>Presentation of the survey outcomes regarding sustainability of student organisations</w:t>
      </w:r>
      <w:r w:rsidR="00E449BE">
        <w:rPr>
          <w:b/>
          <w:lang w:val="en-GB"/>
        </w:rPr>
        <w:br/>
      </w:r>
      <w:r w:rsidRPr="00E449BE">
        <w:rPr>
          <w:b/>
          <w:lang w:val="en-GB"/>
        </w:rPr>
        <w:br/>
        <w:t>(</w:t>
      </w:r>
      <w:r w:rsidRPr="00E449BE">
        <w:rPr>
          <w:lang w:val="en-GB"/>
        </w:rPr>
        <w:t xml:space="preserve">see </w:t>
      </w:r>
      <w:proofErr w:type="spellStart"/>
      <w:r w:rsidRPr="00E449BE">
        <w:rPr>
          <w:lang w:val="en-GB"/>
        </w:rPr>
        <w:t>ppt</w:t>
      </w:r>
      <w:proofErr w:type="spellEnd"/>
      <w:r w:rsidRPr="00E449BE">
        <w:rPr>
          <w:lang w:val="en-GB"/>
        </w:rPr>
        <w:t xml:space="preserve"> for outcomes) Short summary:</w:t>
      </w:r>
    </w:p>
    <w:p w:rsidR="00E449BE" w:rsidRDefault="008F7BCD" w:rsidP="008F7BCD">
      <w:pPr>
        <w:pStyle w:val="Lijstalinea"/>
        <w:numPr>
          <w:ilvl w:val="0"/>
          <w:numId w:val="4"/>
        </w:numPr>
        <w:tabs>
          <w:tab w:val="left" w:pos="2110"/>
        </w:tabs>
        <w:rPr>
          <w:lang w:val="en-GB"/>
        </w:rPr>
      </w:pPr>
      <w:r w:rsidRPr="00E449BE">
        <w:rPr>
          <w:lang w:val="en-GB"/>
        </w:rPr>
        <w:t>25 of the 34 associations responded: 3 ‘green’ organizations, 3 out of 4 big student associations, 7 study associations.</w:t>
      </w:r>
    </w:p>
    <w:p w:rsidR="00E449BE" w:rsidRPr="00E449BE" w:rsidRDefault="00E449BE" w:rsidP="008F7BCD">
      <w:pPr>
        <w:pStyle w:val="Lijstalinea"/>
        <w:numPr>
          <w:ilvl w:val="0"/>
          <w:numId w:val="4"/>
        </w:numPr>
        <w:tabs>
          <w:tab w:val="left" w:pos="2110"/>
        </w:tabs>
        <w:rPr>
          <w:lang w:val="en-GB"/>
        </w:rPr>
      </w:pPr>
      <w:r w:rsidRPr="00E449BE">
        <w:rPr>
          <w:lang w:val="en-US"/>
        </w:rPr>
        <w:t>7 organizations ‘would like to know more’</w:t>
      </w:r>
    </w:p>
    <w:p w:rsidR="00E449BE" w:rsidRDefault="008F7BCD" w:rsidP="008F7BCD">
      <w:pPr>
        <w:pStyle w:val="Lijstalinea"/>
        <w:numPr>
          <w:ilvl w:val="0"/>
          <w:numId w:val="4"/>
        </w:numPr>
        <w:tabs>
          <w:tab w:val="left" w:pos="2110"/>
        </w:tabs>
        <w:rPr>
          <w:lang w:val="en-GB"/>
        </w:rPr>
      </w:pPr>
      <w:r w:rsidRPr="00E449BE">
        <w:rPr>
          <w:lang w:val="en-GB"/>
        </w:rPr>
        <w:t>56% replied ‘NO’ to the question “is sustainability related to the goals of your organisation?”</w:t>
      </w:r>
      <w:r w:rsidR="00E449BE">
        <w:rPr>
          <w:lang w:val="en-GB"/>
        </w:rPr>
        <w:t>, only 24% said “YES”</w:t>
      </w:r>
    </w:p>
    <w:p w:rsidR="00E449BE" w:rsidRDefault="00E449BE" w:rsidP="008F7BCD">
      <w:pPr>
        <w:pStyle w:val="Lijstalinea"/>
        <w:numPr>
          <w:ilvl w:val="0"/>
          <w:numId w:val="4"/>
        </w:numPr>
        <w:tabs>
          <w:tab w:val="left" w:pos="2110"/>
        </w:tabs>
        <w:rPr>
          <w:lang w:val="en-GB"/>
        </w:rPr>
      </w:pPr>
      <w:r>
        <w:rPr>
          <w:lang w:val="en-GB"/>
        </w:rPr>
        <w:t>76</w:t>
      </w:r>
      <w:proofErr w:type="gramStart"/>
      <w:r>
        <w:rPr>
          <w:lang w:val="en-GB"/>
        </w:rPr>
        <w:t xml:space="preserve">% </w:t>
      </w:r>
      <w:r w:rsidRPr="00E449BE">
        <w:rPr>
          <w:lang w:val="en-GB"/>
        </w:rPr>
        <w:t xml:space="preserve"> of</w:t>
      </w:r>
      <w:proofErr w:type="gramEnd"/>
      <w:r w:rsidRPr="00E449BE">
        <w:rPr>
          <w:lang w:val="en-GB"/>
        </w:rPr>
        <w:t xml:space="preserve"> organisations try to minimalize the amount of paper used for promotion of their activities.</w:t>
      </w:r>
    </w:p>
    <w:p w:rsidR="00E449BE" w:rsidRDefault="00E449BE" w:rsidP="008F7BCD">
      <w:pPr>
        <w:pStyle w:val="Lijstalinea"/>
        <w:numPr>
          <w:ilvl w:val="0"/>
          <w:numId w:val="4"/>
        </w:numPr>
        <w:tabs>
          <w:tab w:val="left" w:pos="2110"/>
        </w:tabs>
        <w:rPr>
          <w:lang w:val="en-GB"/>
        </w:rPr>
      </w:pPr>
      <w:r w:rsidRPr="00E449BE">
        <w:rPr>
          <w:lang w:val="en-GB"/>
        </w:rPr>
        <w:t>About half of replies have future plants for their organisations regarding sustainability.</w:t>
      </w:r>
    </w:p>
    <w:p w:rsidR="00E449BE" w:rsidRDefault="00E449BE" w:rsidP="008F7BCD">
      <w:pPr>
        <w:pStyle w:val="Lijstalinea"/>
        <w:numPr>
          <w:ilvl w:val="0"/>
          <w:numId w:val="4"/>
        </w:numPr>
        <w:tabs>
          <w:tab w:val="left" w:pos="2110"/>
        </w:tabs>
        <w:rPr>
          <w:lang w:val="en-GB"/>
        </w:rPr>
      </w:pPr>
      <w:r w:rsidRPr="00E449BE">
        <w:rPr>
          <w:lang w:val="en-GB"/>
        </w:rPr>
        <w:t xml:space="preserve">About ¼ of replies encourage members to act sustainably in mobility terms. Maybe so little because many students go on their bike anyways. </w:t>
      </w:r>
    </w:p>
    <w:p w:rsidR="00E449BE" w:rsidRPr="00E449BE" w:rsidRDefault="00E449BE" w:rsidP="008F7BCD">
      <w:pPr>
        <w:pStyle w:val="Lijstalinea"/>
        <w:numPr>
          <w:ilvl w:val="0"/>
          <w:numId w:val="4"/>
        </w:numPr>
        <w:tabs>
          <w:tab w:val="left" w:pos="2110"/>
        </w:tabs>
        <w:rPr>
          <w:lang w:val="en-GB"/>
        </w:rPr>
      </w:pPr>
      <w:proofErr w:type="gramStart"/>
      <w:r w:rsidRPr="00E449BE">
        <w:rPr>
          <w:lang w:val="en-GB"/>
        </w:rPr>
        <w:t>Half  of</w:t>
      </w:r>
      <w:proofErr w:type="gramEnd"/>
      <w:r w:rsidRPr="00E449BE">
        <w:rPr>
          <w:lang w:val="en-GB"/>
        </w:rPr>
        <w:t xml:space="preserve"> the organisations do not have sustainable procurement guidelines.</w:t>
      </w:r>
    </w:p>
    <w:p w:rsidR="008F7BCD" w:rsidRPr="008F7BCD" w:rsidRDefault="008F7BCD" w:rsidP="008F7BCD">
      <w:pPr>
        <w:tabs>
          <w:tab w:val="left" w:pos="2110"/>
        </w:tabs>
        <w:rPr>
          <w:lang w:val="en-GB"/>
        </w:rPr>
      </w:pPr>
    </w:p>
    <w:p w:rsidR="00E449BE" w:rsidRDefault="00E449BE" w:rsidP="00E449BE">
      <w:pPr>
        <w:pStyle w:val="Lijstalinea"/>
        <w:numPr>
          <w:ilvl w:val="0"/>
          <w:numId w:val="3"/>
        </w:numPr>
        <w:tabs>
          <w:tab w:val="left" w:pos="2110"/>
        </w:tabs>
        <w:rPr>
          <w:b/>
          <w:lang w:val="en-US"/>
        </w:rPr>
      </w:pPr>
      <w:r w:rsidRPr="00E449BE">
        <w:rPr>
          <w:b/>
          <w:lang w:val="en-US"/>
        </w:rPr>
        <w:t>Addressing specifically mentioned problems</w:t>
      </w:r>
    </w:p>
    <w:p w:rsidR="00E449BE" w:rsidRDefault="00E449BE" w:rsidP="00E449BE">
      <w:pPr>
        <w:tabs>
          <w:tab w:val="left" w:pos="2110"/>
        </w:tabs>
        <w:rPr>
          <w:lang w:val="en-US"/>
        </w:rPr>
      </w:pPr>
      <w:r w:rsidRPr="00E449BE">
        <w:rPr>
          <w:lang w:val="en-US"/>
        </w:rPr>
        <w:t>Waste of pape</w:t>
      </w:r>
      <w:r>
        <w:rPr>
          <w:lang w:val="en-US"/>
        </w:rPr>
        <w:t>r</w:t>
      </w:r>
    </w:p>
    <w:p w:rsidR="00E449BE" w:rsidRPr="00E449BE" w:rsidRDefault="00E449BE" w:rsidP="00E449BE">
      <w:pPr>
        <w:pStyle w:val="Geenafstand"/>
        <w:numPr>
          <w:ilvl w:val="0"/>
          <w:numId w:val="9"/>
        </w:numPr>
      </w:pPr>
      <w:r w:rsidRPr="00E449BE">
        <w:rPr>
          <w:lang w:val="en-US"/>
        </w:rPr>
        <w:t>Promote via Facebook/narrowcasting/intranet</w:t>
      </w:r>
    </w:p>
    <w:p w:rsidR="00E449BE" w:rsidRPr="00E449BE" w:rsidRDefault="00E449BE" w:rsidP="00E449BE">
      <w:pPr>
        <w:pStyle w:val="Geenafstand"/>
        <w:numPr>
          <w:ilvl w:val="0"/>
          <w:numId w:val="9"/>
        </w:numPr>
        <w:rPr>
          <w:lang w:val="en-GB"/>
        </w:rPr>
      </w:pPr>
      <w:r w:rsidRPr="00E449BE">
        <w:rPr>
          <w:lang w:val="en-US"/>
        </w:rPr>
        <w:t>Try to print only what you need</w:t>
      </w:r>
    </w:p>
    <w:p w:rsidR="00E449BE" w:rsidRPr="00E449BE" w:rsidRDefault="00E449BE" w:rsidP="00E449BE">
      <w:pPr>
        <w:pStyle w:val="Geenafstand"/>
        <w:numPr>
          <w:ilvl w:val="0"/>
          <w:numId w:val="9"/>
        </w:numPr>
      </w:pPr>
      <w:r w:rsidRPr="00E449BE">
        <w:rPr>
          <w:lang w:val="en-US"/>
        </w:rPr>
        <w:t xml:space="preserve">Stop </w:t>
      </w:r>
      <w:proofErr w:type="spellStart"/>
      <w:r w:rsidRPr="00E449BE">
        <w:rPr>
          <w:lang w:val="en-US"/>
        </w:rPr>
        <w:t>flyering</w:t>
      </w:r>
      <w:proofErr w:type="spellEnd"/>
    </w:p>
    <w:p w:rsidR="00E449BE" w:rsidRDefault="00E449BE" w:rsidP="00E449BE">
      <w:pPr>
        <w:pStyle w:val="Geenafstand"/>
        <w:rPr>
          <w:lang w:val="en-US"/>
        </w:rPr>
      </w:pPr>
    </w:p>
    <w:p w:rsidR="00E449BE" w:rsidRPr="00E449BE" w:rsidRDefault="00E449BE" w:rsidP="00E449BE">
      <w:pPr>
        <w:pStyle w:val="Geenafstand"/>
        <w:rPr>
          <w:lang w:val="en-GB"/>
        </w:rPr>
      </w:pPr>
      <w:r w:rsidRPr="00E449BE">
        <w:rPr>
          <w:lang w:val="en-GB"/>
        </w:rPr>
        <w:t>Separate your garbage</w:t>
      </w:r>
    </w:p>
    <w:p w:rsidR="00E449BE" w:rsidRPr="00E449BE" w:rsidRDefault="00E449BE" w:rsidP="00E449BE">
      <w:pPr>
        <w:pStyle w:val="Geenafstand"/>
        <w:numPr>
          <w:ilvl w:val="0"/>
          <w:numId w:val="10"/>
        </w:numPr>
        <w:rPr>
          <w:lang w:val="en-GB"/>
        </w:rPr>
      </w:pPr>
      <w:r w:rsidRPr="00E449BE">
        <w:rPr>
          <w:lang w:val="en-GB"/>
        </w:rPr>
        <w:t>Clearly mark your bins</w:t>
      </w:r>
    </w:p>
    <w:p w:rsidR="00E449BE" w:rsidRPr="00E449BE" w:rsidRDefault="00E449BE" w:rsidP="00E449BE">
      <w:pPr>
        <w:pStyle w:val="Geenafstand"/>
        <w:numPr>
          <w:ilvl w:val="0"/>
          <w:numId w:val="10"/>
        </w:numPr>
        <w:rPr>
          <w:lang w:val="en-GB"/>
        </w:rPr>
      </w:pPr>
      <w:r w:rsidRPr="00E449BE">
        <w:rPr>
          <w:lang w:val="en-GB"/>
        </w:rPr>
        <w:t>Also separate batteries/lights etc.</w:t>
      </w:r>
    </w:p>
    <w:p w:rsidR="00E449BE" w:rsidRDefault="00E449BE" w:rsidP="00E449BE">
      <w:pPr>
        <w:tabs>
          <w:tab w:val="left" w:pos="2110"/>
        </w:tabs>
        <w:rPr>
          <w:b/>
          <w:lang w:val="en-US"/>
        </w:rPr>
      </w:pPr>
    </w:p>
    <w:p w:rsidR="00E449BE" w:rsidRDefault="00E449BE" w:rsidP="00E449BE">
      <w:pPr>
        <w:pStyle w:val="Geenafstand"/>
        <w:rPr>
          <w:lang w:val="en-GB"/>
        </w:rPr>
      </w:pPr>
      <w:r w:rsidRPr="00E449BE">
        <w:rPr>
          <w:lang w:val="en-GB"/>
        </w:rPr>
        <w:t>“We have no own building, so we can’t do anything about sustainability there.”</w:t>
      </w:r>
    </w:p>
    <w:p w:rsidR="00E449BE" w:rsidRPr="00E449BE" w:rsidRDefault="00E449BE" w:rsidP="00E449BE">
      <w:pPr>
        <w:pStyle w:val="Geenafstand"/>
        <w:numPr>
          <w:ilvl w:val="0"/>
          <w:numId w:val="12"/>
        </w:numPr>
        <w:rPr>
          <w:lang w:val="en-GB"/>
        </w:rPr>
      </w:pPr>
      <w:r w:rsidRPr="00E449BE">
        <w:rPr>
          <w:lang w:val="en-GB"/>
        </w:rPr>
        <w:t>Try to influence the building you’re in!</w:t>
      </w:r>
      <w:r>
        <w:rPr>
          <w:lang w:val="en-GB"/>
        </w:rPr>
        <w:t xml:space="preserve"> Talk to building managers for example.</w:t>
      </w:r>
    </w:p>
    <w:p w:rsidR="00D76E88" w:rsidRDefault="00E449BE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 w:rsidRPr="00E449BE">
        <w:rPr>
          <w:lang w:val="en-GB"/>
        </w:rPr>
        <w:t>Make sure you still turn of the heating and the lights when you leave the room</w:t>
      </w:r>
      <w:r>
        <w:rPr>
          <w:lang w:val="en-GB"/>
        </w:rPr>
        <w:t>.</w:t>
      </w:r>
    </w:p>
    <w:p w:rsidR="00D76E88" w:rsidRPr="00D76E88" w:rsidRDefault="00D76E88" w:rsidP="00D76E88">
      <w:pPr>
        <w:pStyle w:val="Lijstalinea"/>
        <w:tabs>
          <w:tab w:val="left" w:pos="2110"/>
        </w:tabs>
        <w:rPr>
          <w:lang w:val="en-GB"/>
        </w:rPr>
      </w:pPr>
    </w:p>
    <w:p w:rsidR="00E449BE" w:rsidRPr="00D76E88" w:rsidRDefault="00E449BE" w:rsidP="00E449BE">
      <w:pPr>
        <w:pStyle w:val="Lijstalinea"/>
        <w:numPr>
          <w:ilvl w:val="0"/>
          <w:numId w:val="3"/>
        </w:numPr>
        <w:tabs>
          <w:tab w:val="left" w:pos="2110"/>
        </w:tabs>
        <w:rPr>
          <w:lang w:val="en-GB"/>
        </w:rPr>
      </w:pPr>
      <w:r w:rsidRPr="00E449BE">
        <w:rPr>
          <w:b/>
          <w:bCs/>
          <w:lang w:val="en-US"/>
        </w:rPr>
        <w:t>T</w:t>
      </w:r>
      <w:r w:rsidR="00D76E88">
        <w:rPr>
          <w:b/>
          <w:bCs/>
          <w:lang w:val="en-US"/>
        </w:rPr>
        <w:t>hings to take into consideration that can be (un)sustainable</w:t>
      </w:r>
      <w:r w:rsidRPr="00E449BE">
        <w:rPr>
          <w:b/>
          <w:bCs/>
          <w:lang w:val="en-US"/>
        </w:rPr>
        <w:t>:</w:t>
      </w:r>
    </w:p>
    <w:p w:rsidR="00D76E88" w:rsidRPr="00D76E88" w:rsidRDefault="00D76E88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 w:rsidRPr="00D76E88">
        <w:rPr>
          <w:lang w:val="en-GB"/>
        </w:rPr>
        <w:t>IT use</w:t>
      </w:r>
    </w:p>
    <w:p w:rsidR="00D76E88" w:rsidRPr="00D76E88" w:rsidRDefault="00D76E88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 w:rsidRPr="00D76E88">
        <w:rPr>
          <w:lang w:val="en-GB"/>
        </w:rPr>
        <w:t>Cooking</w:t>
      </w:r>
    </w:p>
    <w:p w:rsidR="00D76E88" w:rsidRPr="00D76E88" w:rsidRDefault="00D76E88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 w:rsidRPr="00D76E88">
        <w:rPr>
          <w:lang w:val="en-GB"/>
        </w:rPr>
        <w:t>Organizing activities</w:t>
      </w:r>
    </w:p>
    <w:p w:rsidR="00D76E88" w:rsidRPr="00D76E88" w:rsidRDefault="00D76E88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 w:rsidRPr="00D76E88">
        <w:rPr>
          <w:lang w:val="en-GB"/>
        </w:rPr>
        <w:t>Procurement</w:t>
      </w:r>
    </w:p>
    <w:p w:rsidR="00D76E88" w:rsidRPr="00D76E88" w:rsidRDefault="00D76E88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 w:rsidRPr="00D76E88">
        <w:rPr>
          <w:lang w:val="en-GB"/>
        </w:rPr>
        <w:t>Gadgets</w:t>
      </w:r>
    </w:p>
    <w:p w:rsidR="00D76E88" w:rsidRPr="00D76E88" w:rsidRDefault="00D76E88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>
        <w:rPr>
          <w:lang w:val="en-GB"/>
        </w:rPr>
        <w:t>Food waste /</w:t>
      </w:r>
      <w:r w:rsidRPr="00D76E88">
        <w:rPr>
          <w:lang w:val="en-GB"/>
        </w:rPr>
        <w:t>activities using food</w:t>
      </w:r>
    </w:p>
    <w:p w:rsidR="00D76E88" w:rsidRPr="00E449BE" w:rsidRDefault="00D76E88" w:rsidP="00D76E88">
      <w:pPr>
        <w:pStyle w:val="Lijstalinea"/>
        <w:numPr>
          <w:ilvl w:val="0"/>
          <w:numId w:val="11"/>
        </w:numPr>
        <w:tabs>
          <w:tab w:val="left" w:pos="2110"/>
        </w:tabs>
        <w:rPr>
          <w:lang w:val="en-GB"/>
        </w:rPr>
      </w:pPr>
      <w:r w:rsidRPr="00D76E88">
        <w:rPr>
          <w:lang w:val="en-GB"/>
        </w:rPr>
        <w:t>Charity</w:t>
      </w:r>
    </w:p>
    <w:p w:rsidR="00E449BE" w:rsidRPr="00E449BE" w:rsidRDefault="00E449BE" w:rsidP="00E449BE">
      <w:pPr>
        <w:pStyle w:val="Lijstalinea"/>
        <w:tabs>
          <w:tab w:val="left" w:pos="2110"/>
        </w:tabs>
        <w:ind w:left="928"/>
        <w:rPr>
          <w:lang w:val="en-GB"/>
        </w:rPr>
      </w:pPr>
    </w:p>
    <w:p w:rsidR="00E449BE" w:rsidRPr="00D76E88" w:rsidRDefault="00D76E88" w:rsidP="00D76E88">
      <w:pPr>
        <w:pStyle w:val="Lijstalinea"/>
        <w:numPr>
          <w:ilvl w:val="0"/>
          <w:numId w:val="3"/>
        </w:numPr>
        <w:tabs>
          <w:tab w:val="left" w:pos="2110"/>
        </w:tabs>
        <w:rPr>
          <w:b/>
          <w:lang w:val="en-GB"/>
        </w:rPr>
      </w:pPr>
      <w:r w:rsidRPr="00D76E88">
        <w:rPr>
          <w:b/>
          <w:lang w:val="en-GB"/>
        </w:rPr>
        <w:t>Discussion time</w:t>
      </w:r>
    </w:p>
    <w:p w:rsidR="00E449BE" w:rsidRDefault="00D76E88" w:rsidP="00E449BE">
      <w:pPr>
        <w:tabs>
          <w:tab w:val="left" w:pos="2110"/>
        </w:tabs>
        <w:rPr>
          <w:lang w:val="en-GB"/>
        </w:rPr>
      </w:pPr>
      <w:r>
        <w:rPr>
          <w:lang w:val="en-GB"/>
        </w:rPr>
        <w:t xml:space="preserve">Liesbeth: the 60 seconds movie of Green office should be used much more to reach out to departments etc. </w:t>
      </w:r>
    </w:p>
    <w:p w:rsidR="00D76E88" w:rsidRDefault="00D76E88" w:rsidP="00E449BE">
      <w:pPr>
        <w:tabs>
          <w:tab w:val="left" w:pos="2110"/>
        </w:tabs>
        <w:rPr>
          <w:lang w:val="en-GB"/>
        </w:rPr>
      </w:pPr>
      <w:r>
        <w:rPr>
          <w:lang w:val="en-GB"/>
        </w:rPr>
        <w:t xml:space="preserve">Wouter: </w:t>
      </w:r>
      <w:proofErr w:type="spellStart"/>
      <w:r>
        <w:rPr>
          <w:lang w:val="en-GB"/>
        </w:rPr>
        <w:t>Ecosia</w:t>
      </w:r>
      <w:proofErr w:type="spellEnd"/>
      <w:r>
        <w:rPr>
          <w:lang w:val="en-GB"/>
        </w:rPr>
        <w:t xml:space="preserve"> as a search engine is a way to improve sustainability of IT. (</w:t>
      </w:r>
      <w:proofErr w:type="spellStart"/>
      <w:proofErr w:type="gramStart"/>
      <w:r>
        <w:rPr>
          <w:lang w:val="en-GB"/>
        </w:rPr>
        <w:t>ecosia</w:t>
      </w:r>
      <w:proofErr w:type="spellEnd"/>
      <w:proofErr w:type="gramEnd"/>
      <w:r>
        <w:rPr>
          <w:lang w:val="en-GB"/>
        </w:rPr>
        <w:t xml:space="preserve"> uses profit to plant trees)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>
        <w:rPr>
          <w:lang w:val="en-GB"/>
        </w:rPr>
        <w:t xml:space="preserve">Yanina: </w:t>
      </w:r>
      <w:r w:rsidRPr="00D76E88">
        <w:rPr>
          <w:lang w:val="en-US"/>
        </w:rPr>
        <w:t>idea to involve other organizations</w:t>
      </w:r>
      <w:r>
        <w:rPr>
          <w:lang w:val="en-US"/>
        </w:rPr>
        <w:t xml:space="preserve"> to have more interest in sustainability</w:t>
      </w:r>
      <w:r w:rsidRPr="00D76E88">
        <w:rPr>
          <w:lang w:val="en-US"/>
        </w:rPr>
        <w:t xml:space="preserve">: a prize for the most improved student organization in terms of sustainability.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 xml:space="preserve">Kathi: also define sustainability first for the organizations that do </w:t>
      </w:r>
      <w:proofErr w:type="gramStart"/>
      <w:r w:rsidRPr="00D76E88">
        <w:rPr>
          <w:lang w:val="en-US"/>
        </w:rPr>
        <w:t>not  think</w:t>
      </w:r>
      <w:proofErr w:type="gramEnd"/>
      <w:r w:rsidRPr="00D76E88">
        <w:rPr>
          <w:lang w:val="en-US"/>
        </w:rPr>
        <w:t xml:space="preserve"> of sustainability that much. </w:t>
      </w:r>
      <w:proofErr w:type="gramStart"/>
      <w:r w:rsidRPr="00D76E88">
        <w:rPr>
          <w:lang w:val="en-US"/>
        </w:rPr>
        <w:t>On</w:t>
      </w:r>
      <w:r>
        <w:rPr>
          <w:lang w:val="en-US"/>
        </w:rPr>
        <w:t xml:space="preserve"> </w:t>
      </w:r>
      <w:r w:rsidRPr="00D76E88">
        <w:rPr>
          <w:lang w:val="en-US"/>
        </w:rPr>
        <w:t>topics like waste separation</w:t>
      </w:r>
      <w:r>
        <w:rPr>
          <w:lang w:val="en-US"/>
        </w:rPr>
        <w:t xml:space="preserve"> </w:t>
      </w:r>
      <w:r w:rsidRPr="00D76E88">
        <w:rPr>
          <w:lang w:val="en-US"/>
        </w:rPr>
        <w:t>etc.</w:t>
      </w:r>
      <w:proofErr w:type="gramEnd"/>
      <w:r w:rsidRPr="00D76E88">
        <w:rPr>
          <w:lang w:val="en-US"/>
        </w:rPr>
        <w:t xml:space="preserve">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 xml:space="preserve">Liesbeth: how did the </w:t>
      </w:r>
      <w:proofErr w:type="spellStart"/>
      <w:r w:rsidRPr="00D76E88">
        <w:rPr>
          <w:lang w:val="en-US"/>
        </w:rPr>
        <w:t>organisations</w:t>
      </w:r>
      <w:proofErr w:type="spellEnd"/>
      <w:r w:rsidRPr="00D76E88">
        <w:rPr>
          <w:lang w:val="en-US"/>
        </w:rPr>
        <w:t xml:space="preserve"> that did not</w:t>
      </w:r>
      <w:r>
        <w:rPr>
          <w:lang w:val="en-US"/>
        </w:rPr>
        <w:t xml:space="preserve"> </w:t>
      </w:r>
      <w:r w:rsidRPr="00D76E88">
        <w:rPr>
          <w:lang w:val="en-US"/>
        </w:rPr>
        <w:t xml:space="preserve">show up </w:t>
      </w:r>
      <w:r>
        <w:rPr>
          <w:lang w:val="en-US"/>
        </w:rPr>
        <w:t xml:space="preserve">at this meeting </w:t>
      </w:r>
      <w:r w:rsidRPr="00D76E88">
        <w:rPr>
          <w:lang w:val="en-US"/>
        </w:rPr>
        <w:t>fill in</w:t>
      </w:r>
      <w:r>
        <w:rPr>
          <w:lang w:val="en-US"/>
        </w:rPr>
        <w:t xml:space="preserve"> </w:t>
      </w:r>
      <w:r w:rsidRPr="00D76E88">
        <w:rPr>
          <w:lang w:val="en-US"/>
        </w:rPr>
        <w:t>the</w:t>
      </w:r>
      <w:r>
        <w:rPr>
          <w:lang w:val="en-US"/>
        </w:rPr>
        <w:t xml:space="preserve"> </w:t>
      </w:r>
      <w:r w:rsidRPr="00D76E88">
        <w:rPr>
          <w:lang w:val="en-US"/>
        </w:rPr>
        <w:t>questionnaire? Survey was</w:t>
      </w:r>
      <w:r>
        <w:rPr>
          <w:lang w:val="en-US"/>
        </w:rPr>
        <w:t xml:space="preserve"> </w:t>
      </w:r>
      <w:r w:rsidRPr="00D76E88">
        <w:rPr>
          <w:lang w:val="en-US"/>
        </w:rPr>
        <w:t xml:space="preserve">important to get people acquainted. </w:t>
      </w:r>
      <w:proofErr w:type="gramStart"/>
      <w:r w:rsidRPr="00D76E88">
        <w:rPr>
          <w:lang w:val="en-US"/>
        </w:rPr>
        <w:t>But how to come</w:t>
      </w:r>
      <w:r>
        <w:rPr>
          <w:lang w:val="en-US"/>
        </w:rPr>
        <w:t xml:space="preserve"> </w:t>
      </w:r>
      <w:r w:rsidRPr="00D76E88">
        <w:rPr>
          <w:lang w:val="en-US"/>
        </w:rPr>
        <w:t>to</w:t>
      </w:r>
      <w:r>
        <w:rPr>
          <w:lang w:val="en-US"/>
        </w:rPr>
        <w:t xml:space="preserve"> the</w:t>
      </w:r>
      <w:r w:rsidRPr="00D76E88">
        <w:rPr>
          <w:lang w:val="en-US"/>
        </w:rPr>
        <w:t xml:space="preserve"> second step of attracting</w:t>
      </w:r>
      <w:r>
        <w:rPr>
          <w:lang w:val="en-US"/>
        </w:rPr>
        <w:t xml:space="preserve"> </w:t>
      </w:r>
      <w:r w:rsidRPr="00D76E88">
        <w:rPr>
          <w:lang w:val="en-US"/>
        </w:rPr>
        <w:t>non sustainable organizations</w:t>
      </w:r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  <w:r w:rsidRPr="00D76E88">
        <w:rPr>
          <w:lang w:val="en-US"/>
        </w:rPr>
        <w:t xml:space="preserve">Student council could reach out to organizations regarding sustainability.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 xml:space="preserve">Liesbeth: distribute results of the </w:t>
      </w:r>
      <w:r>
        <w:rPr>
          <w:lang w:val="en-US"/>
        </w:rPr>
        <w:t>survey</w:t>
      </w:r>
      <w:r w:rsidRPr="00D76E88">
        <w:rPr>
          <w:lang w:val="en-US"/>
        </w:rPr>
        <w:t xml:space="preserve">! Study associations have </w:t>
      </w:r>
      <w:proofErr w:type="spellStart"/>
      <w:r w:rsidRPr="00D76E88">
        <w:rPr>
          <w:lang w:val="en-US"/>
        </w:rPr>
        <w:t>stuvowa</w:t>
      </w:r>
      <w:proofErr w:type="spellEnd"/>
      <w:r w:rsidRPr="00D76E88">
        <w:rPr>
          <w:lang w:val="en-US"/>
        </w:rPr>
        <w:t xml:space="preserve"> </w:t>
      </w:r>
      <w:proofErr w:type="gramStart"/>
      <w:r w:rsidRPr="00D76E88">
        <w:rPr>
          <w:lang w:val="en-US"/>
        </w:rPr>
        <w:t>meetings,</w:t>
      </w:r>
      <w:proofErr w:type="gramEnd"/>
      <w:r w:rsidRPr="00D76E88">
        <w:rPr>
          <w:lang w:val="en-US"/>
        </w:rPr>
        <w:t xml:space="preserve"> </w:t>
      </w:r>
      <w:r>
        <w:rPr>
          <w:lang w:val="en-US"/>
        </w:rPr>
        <w:t xml:space="preserve">we could </w:t>
      </w:r>
      <w:r w:rsidRPr="00D76E88">
        <w:rPr>
          <w:lang w:val="en-US"/>
        </w:rPr>
        <w:t>put sustainability in their agenda. Liesbeth will try to</w:t>
      </w:r>
      <w:r>
        <w:rPr>
          <w:lang w:val="en-US"/>
        </w:rPr>
        <w:t xml:space="preserve"> </w:t>
      </w:r>
      <w:r w:rsidRPr="00D76E88">
        <w:rPr>
          <w:lang w:val="en-US"/>
        </w:rPr>
        <w:t xml:space="preserve">arrange this.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>Yanina: would be</w:t>
      </w:r>
      <w:r>
        <w:rPr>
          <w:lang w:val="en-US"/>
        </w:rPr>
        <w:t xml:space="preserve"> nice to have an </w:t>
      </w:r>
      <w:r w:rsidRPr="00D76E88">
        <w:rPr>
          <w:lang w:val="en-US"/>
        </w:rPr>
        <w:t xml:space="preserve">incentive or something that motivates like a reward or a challenge. </w:t>
      </w:r>
      <w:r>
        <w:rPr>
          <w:lang w:val="en-US"/>
        </w:rPr>
        <w:t>To have associations overcome the first threshold of behaving sustainably.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lastRenderedPageBreak/>
        <w:t xml:space="preserve">Liesbeth: </w:t>
      </w:r>
      <w:r>
        <w:rPr>
          <w:lang w:val="en-US"/>
        </w:rPr>
        <w:t xml:space="preserve">maybe </w:t>
      </w:r>
      <w:r w:rsidRPr="00D76E88">
        <w:rPr>
          <w:lang w:val="en-US"/>
        </w:rPr>
        <w:t xml:space="preserve">something like an </w:t>
      </w:r>
      <w:proofErr w:type="spellStart"/>
      <w:r w:rsidRPr="00D76E88">
        <w:rPr>
          <w:lang w:val="en-US"/>
        </w:rPr>
        <w:t>estaffette</w:t>
      </w:r>
      <w:proofErr w:type="spellEnd"/>
      <w:r w:rsidRPr="00D76E88">
        <w:rPr>
          <w:lang w:val="en-US"/>
        </w:rPr>
        <w:t xml:space="preserve">: nominate others to become more sustainable.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>Liesbeth:</w:t>
      </w:r>
      <w:r>
        <w:rPr>
          <w:lang w:val="en-US"/>
        </w:rPr>
        <w:t xml:space="preserve"> we should use ‘Green Teacher Awards Ceremony’ to reach out to audience regarding sustainability.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proofErr w:type="gramStart"/>
      <w:r>
        <w:rPr>
          <w:lang w:val="en-US"/>
        </w:rPr>
        <w:t xml:space="preserve">Another idea; having a ‘scoreboard’ for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regarding sustainability and publishing the organization with the most progress monthly.</w:t>
      </w:r>
      <w:proofErr w:type="gramEnd"/>
    </w:p>
    <w:p w:rsidR="00D76E88" w:rsidRDefault="00D76E88" w:rsidP="00D76E88">
      <w:pPr>
        <w:tabs>
          <w:tab w:val="left" w:pos="2110"/>
        </w:tabs>
        <w:rPr>
          <w:lang w:val="en-US"/>
        </w:rPr>
      </w:pPr>
      <w:r>
        <w:rPr>
          <w:lang w:val="en-US"/>
        </w:rPr>
        <w:t xml:space="preserve">Kirsten: Amnesty </w:t>
      </w:r>
      <w:r w:rsidRPr="00D76E88">
        <w:rPr>
          <w:lang w:val="en-US"/>
        </w:rPr>
        <w:t>share</w:t>
      </w:r>
      <w:r>
        <w:rPr>
          <w:lang w:val="en-US"/>
        </w:rPr>
        <w:t>s office with Li</w:t>
      </w:r>
      <w:r w:rsidRPr="00D76E88">
        <w:rPr>
          <w:lang w:val="en-US"/>
        </w:rPr>
        <w:t>cere</w:t>
      </w:r>
      <w:r>
        <w:rPr>
          <w:lang w:val="en-US"/>
        </w:rPr>
        <w:t xml:space="preserve">. They could talk with them about for example </w:t>
      </w:r>
      <w:proofErr w:type="spellStart"/>
      <w:r w:rsidRPr="00D76E88">
        <w:rPr>
          <w:lang w:val="en-US"/>
        </w:rPr>
        <w:t>recyclinginthe</w:t>
      </w:r>
      <w:proofErr w:type="spellEnd"/>
      <w:r w:rsidRPr="00D76E88">
        <w:rPr>
          <w:lang w:val="en-US"/>
        </w:rPr>
        <w:t xml:space="preserve"> office etc.</w:t>
      </w:r>
    </w:p>
    <w:p w:rsidR="00D76E88" w:rsidRPr="00D76E88" w:rsidRDefault="00D76E88" w:rsidP="00D76E88">
      <w:pPr>
        <w:tabs>
          <w:tab w:val="left" w:pos="2110"/>
        </w:tabs>
        <w:rPr>
          <w:lang w:val="en-GB"/>
        </w:rPr>
      </w:pPr>
      <w:r w:rsidRPr="00D76E88">
        <w:rPr>
          <w:lang w:val="en-US"/>
        </w:rPr>
        <w:t>Liesbeth</w:t>
      </w:r>
      <w:r>
        <w:rPr>
          <w:lang w:val="en-US"/>
        </w:rPr>
        <w:t xml:space="preserve">: Will try if Arthur </w:t>
      </w:r>
      <w:proofErr w:type="spellStart"/>
      <w:r>
        <w:rPr>
          <w:lang w:val="en-US"/>
        </w:rPr>
        <w:t>Mol</w:t>
      </w:r>
      <w:proofErr w:type="spellEnd"/>
      <w:r>
        <w:rPr>
          <w:lang w:val="en-US"/>
        </w:rPr>
        <w:t xml:space="preserve"> can motivate students and associations in his speech </w:t>
      </w:r>
      <w:proofErr w:type="spellStart"/>
      <w:r>
        <w:rPr>
          <w:lang w:val="en-US"/>
        </w:rPr>
        <w:t>durig</w:t>
      </w:r>
      <w:proofErr w:type="spellEnd"/>
      <w:r>
        <w:rPr>
          <w:lang w:val="en-US"/>
        </w:rPr>
        <w:t xml:space="preserve"> Green Teacher Awards.</w:t>
      </w:r>
      <w:r w:rsidRPr="00D76E88">
        <w:rPr>
          <w:lang w:val="en-US"/>
        </w:rPr>
        <w:t xml:space="preserve">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 xml:space="preserve">Yanina: </w:t>
      </w:r>
      <w:proofErr w:type="spellStart"/>
      <w:r w:rsidRPr="00D76E88">
        <w:rPr>
          <w:lang w:val="en-US"/>
        </w:rPr>
        <w:t>flyering</w:t>
      </w:r>
      <w:proofErr w:type="spellEnd"/>
      <w:r w:rsidRPr="00D76E88">
        <w:rPr>
          <w:lang w:val="en-US"/>
        </w:rPr>
        <w:t xml:space="preserve"> topic: there is always an information overload for students. Facebook is always within own network.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SO sometimes </w:t>
      </w:r>
      <w:proofErr w:type="spellStart"/>
      <w:r>
        <w:rPr>
          <w:lang w:val="en-US"/>
        </w:rPr>
        <w:t>fl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yering</w:t>
      </w:r>
      <w:proofErr w:type="spellEnd"/>
      <w:r>
        <w:rPr>
          <w:lang w:val="en-US"/>
        </w:rPr>
        <w:t xml:space="preserve"> is necessary to reach out to new people.</w:t>
      </w:r>
      <w:proofErr w:type="gramEnd"/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 xml:space="preserve"> Laura: </w:t>
      </w:r>
      <w:r>
        <w:rPr>
          <w:lang w:val="en-US"/>
        </w:rPr>
        <w:t xml:space="preserve">in that case: </w:t>
      </w:r>
      <w:r w:rsidRPr="00D76E88">
        <w:rPr>
          <w:lang w:val="en-US"/>
        </w:rPr>
        <w:t xml:space="preserve"> put poster on poster boards at stairs, saves much more paper.</w:t>
      </w:r>
      <w:r>
        <w:rPr>
          <w:lang w:val="en-US"/>
        </w:rPr>
        <w:t xml:space="preserve"> The necessity of </w:t>
      </w:r>
      <w:proofErr w:type="spellStart"/>
      <w:r>
        <w:rPr>
          <w:lang w:val="en-US"/>
        </w:rPr>
        <w:t>flyering</w:t>
      </w:r>
      <w:proofErr w:type="spellEnd"/>
      <w:r>
        <w:rPr>
          <w:lang w:val="en-US"/>
        </w:rPr>
        <w:t xml:space="preserve"> a</w:t>
      </w:r>
      <w:r w:rsidRPr="00D76E88">
        <w:rPr>
          <w:lang w:val="en-US"/>
        </w:rPr>
        <w:t xml:space="preserve">lso depends on the message on the flyers.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>
        <w:rPr>
          <w:lang w:val="en-US"/>
        </w:rPr>
        <w:t xml:space="preserve">Liesbeth: </w:t>
      </w:r>
      <w:r w:rsidRPr="00D76E88">
        <w:rPr>
          <w:lang w:val="en-US"/>
        </w:rPr>
        <w:t xml:space="preserve">Best way to demotivate </w:t>
      </w:r>
      <w:proofErr w:type="spellStart"/>
      <w:r w:rsidRPr="00D76E88">
        <w:rPr>
          <w:lang w:val="en-US"/>
        </w:rPr>
        <w:t>flyering</w:t>
      </w:r>
      <w:proofErr w:type="spellEnd"/>
      <w:r w:rsidRPr="00D76E88">
        <w:rPr>
          <w:lang w:val="en-US"/>
        </w:rPr>
        <w:t>:</w:t>
      </w:r>
      <w:r>
        <w:rPr>
          <w:lang w:val="en-US"/>
        </w:rPr>
        <w:t xml:space="preserve"> make people refuse flyers. </w:t>
      </w:r>
      <w:proofErr w:type="spellStart"/>
      <w:r>
        <w:rPr>
          <w:lang w:val="en-US"/>
        </w:rPr>
        <w:t>Pos</w:t>
      </w:r>
      <w:r w:rsidRPr="00D76E88">
        <w:rPr>
          <w:lang w:val="en-US"/>
        </w:rPr>
        <w:t>terboard</w:t>
      </w:r>
      <w:proofErr w:type="spellEnd"/>
      <w:r w:rsidRPr="00D76E88">
        <w:rPr>
          <w:lang w:val="en-US"/>
        </w:rPr>
        <w:t xml:space="preserve"> in front of the stairs is good idea. </w:t>
      </w:r>
    </w:p>
    <w:p w:rsid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 xml:space="preserve">Kirsten: put people near </w:t>
      </w:r>
      <w:proofErr w:type="spellStart"/>
      <w:r w:rsidRPr="00D76E88">
        <w:rPr>
          <w:lang w:val="en-US"/>
        </w:rPr>
        <w:t>posterboards</w:t>
      </w:r>
      <w:proofErr w:type="spellEnd"/>
      <w:r w:rsidRPr="00D76E88">
        <w:rPr>
          <w:lang w:val="en-US"/>
        </w:rPr>
        <w:t xml:space="preserve"> to explain</w:t>
      </w:r>
      <w:r>
        <w:rPr>
          <w:lang w:val="en-US"/>
        </w:rPr>
        <w:t xml:space="preserve"> the posters and </w:t>
      </w:r>
      <w:proofErr w:type="spellStart"/>
      <w:r>
        <w:rPr>
          <w:lang w:val="en-US"/>
        </w:rPr>
        <w:t>attrackt</w:t>
      </w:r>
      <w:proofErr w:type="spellEnd"/>
      <w:r>
        <w:rPr>
          <w:lang w:val="en-US"/>
        </w:rPr>
        <w:t xml:space="preserve"> interested people</w:t>
      </w:r>
    </w:p>
    <w:p w:rsidR="00D76E88" w:rsidRPr="00D76E88" w:rsidRDefault="00D76E88" w:rsidP="00D76E88">
      <w:pPr>
        <w:tabs>
          <w:tab w:val="left" w:pos="2110"/>
        </w:tabs>
        <w:rPr>
          <w:lang w:val="en-US"/>
        </w:rPr>
      </w:pPr>
      <w:r w:rsidRPr="00D76E88">
        <w:rPr>
          <w:lang w:val="en-US"/>
        </w:rPr>
        <w:t xml:space="preserve">Liesbeth: </w:t>
      </w:r>
      <w:proofErr w:type="spellStart"/>
      <w:r w:rsidRPr="00D76E88">
        <w:rPr>
          <w:lang w:val="en-US"/>
        </w:rPr>
        <w:t>GreenOffice</w:t>
      </w:r>
      <w:proofErr w:type="spellEnd"/>
      <w:r w:rsidRPr="00D76E88">
        <w:rPr>
          <w:lang w:val="en-US"/>
        </w:rPr>
        <w:t xml:space="preserve"> could arrange fancy </w:t>
      </w:r>
      <w:proofErr w:type="spellStart"/>
      <w:r w:rsidRPr="00D76E88">
        <w:rPr>
          <w:lang w:val="en-US"/>
        </w:rPr>
        <w:t>posterboards</w:t>
      </w:r>
      <w:proofErr w:type="spellEnd"/>
      <w:r w:rsidRPr="00D76E88">
        <w:rPr>
          <w:lang w:val="en-US"/>
        </w:rPr>
        <w:t xml:space="preserve">. </w:t>
      </w:r>
    </w:p>
    <w:p w:rsidR="00D76E88" w:rsidRPr="00D76E88" w:rsidRDefault="00D76E88" w:rsidP="00D76E88">
      <w:pPr>
        <w:tabs>
          <w:tab w:val="left" w:pos="2110"/>
        </w:tabs>
        <w:rPr>
          <w:lang w:val="en-US"/>
        </w:rPr>
      </w:pPr>
      <w:proofErr w:type="gramStart"/>
      <w:r w:rsidRPr="00D76E88">
        <w:rPr>
          <w:lang w:val="en-US"/>
        </w:rPr>
        <w:t>Liesbeth :</w:t>
      </w:r>
      <w:proofErr w:type="gramEnd"/>
      <w:r w:rsidRPr="00D76E88">
        <w:rPr>
          <w:lang w:val="en-US"/>
        </w:rPr>
        <w:t xml:space="preserve"> next step: getting the organizations of the survey to meet and discuss progress.</w:t>
      </w:r>
    </w:p>
    <w:p w:rsidR="00D76E88" w:rsidRPr="00D76E88" w:rsidRDefault="00D76E88" w:rsidP="00D76E88">
      <w:pPr>
        <w:tabs>
          <w:tab w:val="left" w:pos="2110"/>
        </w:tabs>
        <w:rPr>
          <w:lang w:val="en-US"/>
        </w:rPr>
      </w:pPr>
    </w:p>
    <w:p w:rsidR="00D76E88" w:rsidRDefault="00D76E88" w:rsidP="00D76E88">
      <w:pPr>
        <w:tabs>
          <w:tab w:val="left" w:pos="2110"/>
        </w:tabs>
        <w:rPr>
          <w:lang w:val="en-US"/>
        </w:rPr>
      </w:pPr>
    </w:p>
    <w:p w:rsidR="00B0669F" w:rsidRDefault="00B0669F" w:rsidP="00B0669F">
      <w:pPr>
        <w:tabs>
          <w:tab w:val="left" w:pos="2110"/>
        </w:tabs>
        <w:rPr>
          <w:lang w:val="en-US"/>
        </w:rPr>
      </w:pPr>
    </w:p>
    <w:sectPr w:rsidR="00B0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3F2"/>
    <w:multiLevelType w:val="hybridMultilevel"/>
    <w:tmpl w:val="DC067C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8FE"/>
    <w:multiLevelType w:val="hybridMultilevel"/>
    <w:tmpl w:val="D9B6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0285"/>
    <w:multiLevelType w:val="hybridMultilevel"/>
    <w:tmpl w:val="A67A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77AED"/>
    <w:multiLevelType w:val="hybridMultilevel"/>
    <w:tmpl w:val="30D6EAA4"/>
    <w:lvl w:ilvl="0" w:tplc="24FE7B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C86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EB4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EE2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6D1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A0E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0BC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A2F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E5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13099"/>
    <w:multiLevelType w:val="hybridMultilevel"/>
    <w:tmpl w:val="2C52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F20BD"/>
    <w:multiLevelType w:val="hybridMultilevel"/>
    <w:tmpl w:val="76147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E69F9"/>
    <w:multiLevelType w:val="hybridMultilevel"/>
    <w:tmpl w:val="7402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67AAA"/>
    <w:multiLevelType w:val="hybridMultilevel"/>
    <w:tmpl w:val="EE7A7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02ADB"/>
    <w:multiLevelType w:val="hybridMultilevel"/>
    <w:tmpl w:val="8B12B4D2"/>
    <w:lvl w:ilvl="0" w:tplc="730E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CAC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A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6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A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EA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AC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8A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0A27CA"/>
    <w:multiLevelType w:val="hybridMultilevel"/>
    <w:tmpl w:val="6DEA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B23D4"/>
    <w:multiLevelType w:val="hybridMultilevel"/>
    <w:tmpl w:val="3E56F66A"/>
    <w:lvl w:ilvl="0" w:tplc="1B1209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2CDE"/>
    <w:multiLevelType w:val="hybridMultilevel"/>
    <w:tmpl w:val="7192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C0"/>
    <w:rsid w:val="00032ED2"/>
    <w:rsid w:val="000365C0"/>
    <w:rsid w:val="00253456"/>
    <w:rsid w:val="00384B91"/>
    <w:rsid w:val="0041313A"/>
    <w:rsid w:val="004170E4"/>
    <w:rsid w:val="004F4319"/>
    <w:rsid w:val="005026CE"/>
    <w:rsid w:val="00513921"/>
    <w:rsid w:val="006069DC"/>
    <w:rsid w:val="006B39B6"/>
    <w:rsid w:val="006E0A35"/>
    <w:rsid w:val="007840CC"/>
    <w:rsid w:val="008B5A88"/>
    <w:rsid w:val="008F7BCD"/>
    <w:rsid w:val="00AA5E9A"/>
    <w:rsid w:val="00AE4C20"/>
    <w:rsid w:val="00B0669F"/>
    <w:rsid w:val="00B8003C"/>
    <w:rsid w:val="00BD3045"/>
    <w:rsid w:val="00C0544D"/>
    <w:rsid w:val="00C3198A"/>
    <w:rsid w:val="00CB5362"/>
    <w:rsid w:val="00D25155"/>
    <w:rsid w:val="00D76E88"/>
    <w:rsid w:val="00DE6D59"/>
    <w:rsid w:val="00E227DF"/>
    <w:rsid w:val="00E449BE"/>
    <w:rsid w:val="00E70813"/>
    <w:rsid w:val="00EE4FC4"/>
    <w:rsid w:val="00F05ADB"/>
    <w:rsid w:val="00F77D88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FC4"/>
  </w:style>
  <w:style w:type="paragraph" w:styleId="Kop1">
    <w:name w:val="heading 1"/>
    <w:basedOn w:val="Standaard"/>
    <w:next w:val="Standaard"/>
    <w:link w:val="Kop1Char"/>
    <w:uiPriority w:val="9"/>
    <w:qFormat/>
    <w:rsid w:val="00EE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B0F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E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FAF7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24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3A299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6B39B6"/>
    <w:rPr>
      <w:b/>
      <w:caps/>
      <w:color w:val="00000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E4FC4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4FC4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E4FC4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E4FC4"/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E4FC4"/>
    <w:rPr>
      <w:rFonts w:asciiTheme="majorHAnsi" w:eastAsiaTheme="majorEastAsia" w:hAnsiTheme="majorHAnsi" w:cstheme="majorBidi"/>
      <w:b/>
      <w:bCs/>
      <w:color w:val="00B0F0"/>
    </w:rPr>
  </w:style>
  <w:style w:type="character" w:customStyle="1" w:styleId="Kop4Char">
    <w:name w:val="Kop 4 Char"/>
    <w:basedOn w:val="Standaardalinea-lettertype"/>
    <w:link w:val="Kop4"/>
    <w:uiPriority w:val="9"/>
    <w:rsid w:val="00EE4FC4"/>
    <w:rPr>
      <w:rFonts w:asciiTheme="majorHAnsi" w:eastAsiaTheme="majorEastAsia" w:hAnsiTheme="majorHAnsi" w:cstheme="majorBidi"/>
      <w:b/>
      <w:bCs/>
      <w:i/>
      <w:iCs/>
      <w:color w:val="7AFAF7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4FC4"/>
    <w:rPr>
      <w:rFonts w:asciiTheme="majorHAnsi" w:eastAsiaTheme="majorEastAsia" w:hAnsiTheme="majorHAnsi" w:cstheme="majorBidi"/>
      <w:color w:val="47524B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4FC4"/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4FC4"/>
    <w:rPr>
      <w:rFonts w:asciiTheme="majorHAnsi" w:eastAsiaTheme="majorEastAsia" w:hAnsiTheme="majorHAnsi" w:cstheme="majorBidi"/>
      <w:color w:val="93A299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EE4FC4"/>
    <w:pPr>
      <w:spacing w:line="240" w:lineRule="auto"/>
    </w:pPr>
    <w:rPr>
      <w:b/>
      <w:bCs/>
      <w:color w:val="93A299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FC4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E4FC4"/>
    <w:rPr>
      <w:b/>
      <w:bCs/>
    </w:rPr>
  </w:style>
  <w:style w:type="character" w:styleId="Nadruk">
    <w:name w:val="Emphasis"/>
    <w:basedOn w:val="Standaardalinea-lettertype"/>
    <w:uiPriority w:val="20"/>
    <w:qFormat/>
    <w:rsid w:val="00EE4FC4"/>
    <w:rPr>
      <w:i/>
      <w:iCs/>
    </w:rPr>
  </w:style>
  <w:style w:type="paragraph" w:styleId="Geenafstand">
    <w:name w:val="No Spacing"/>
    <w:link w:val="GeenafstandChar"/>
    <w:uiPriority w:val="1"/>
    <w:qFormat/>
    <w:rsid w:val="00EE4FC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E4FC4"/>
  </w:style>
  <w:style w:type="paragraph" w:styleId="Lijstalinea">
    <w:name w:val="List Paragraph"/>
    <w:basedOn w:val="Standaard"/>
    <w:uiPriority w:val="34"/>
    <w:qFormat/>
    <w:rsid w:val="00EE4FC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E4F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E4FC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4FC4"/>
    <w:pPr>
      <w:pBdr>
        <w:bottom w:val="single" w:sz="4" w:space="4" w:color="93A299" w:themeColor="accent1"/>
      </w:pBdr>
      <w:spacing w:before="200" w:after="280"/>
      <w:ind w:left="936" w:right="936"/>
    </w:pPr>
    <w:rPr>
      <w:b/>
      <w:bCs/>
      <w:i/>
      <w:iCs/>
      <w:color w:val="93A299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4FC4"/>
    <w:rPr>
      <w:b/>
      <w:bCs/>
      <w:i/>
      <w:iCs/>
      <w:color w:val="93A299" w:themeColor="accent1"/>
    </w:rPr>
  </w:style>
  <w:style w:type="character" w:styleId="Subtielebenadrukking">
    <w:name w:val="Subtle Emphasis"/>
    <w:basedOn w:val="Standaardalinea-lettertype"/>
    <w:uiPriority w:val="19"/>
    <w:qFormat/>
    <w:rsid w:val="00EE4FC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E4FC4"/>
    <w:rPr>
      <w:b/>
      <w:bCs/>
      <w:i/>
      <w:iCs/>
      <w:color w:val="93A299" w:themeColor="accent1"/>
    </w:rPr>
  </w:style>
  <w:style w:type="character" w:styleId="Subtieleverwijzing">
    <w:name w:val="Subtle Reference"/>
    <w:basedOn w:val="Standaardalinea-lettertype"/>
    <w:uiPriority w:val="31"/>
    <w:qFormat/>
    <w:rsid w:val="00EE4FC4"/>
    <w:rPr>
      <w:smallCaps/>
      <w:color w:val="CF543F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E4FC4"/>
    <w:rPr>
      <w:b/>
      <w:bCs/>
      <w:smallCaps/>
      <w:color w:val="CF543F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E4FC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4F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FC4"/>
  </w:style>
  <w:style w:type="paragraph" w:styleId="Kop1">
    <w:name w:val="heading 1"/>
    <w:basedOn w:val="Standaard"/>
    <w:next w:val="Standaard"/>
    <w:link w:val="Kop1Char"/>
    <w:uiPriority w:val="9"/>
    <w:qFormat/>
    <w:rsid w:val="00EE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4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4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B0F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E4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FAF7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4F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24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4F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4F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4F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3A299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4F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ersonalName">
    <w:name w:val="Personal Name"/>
    <w:basedOn w:val="Titel"/>
    <w:rsid w:val="006B39B6"/>
    <w:rPr>
      <w:b/>
      <w:caps/>
      <w:color w:val="00000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E4FC4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4FC4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E4FC4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E4FC4"/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E4FC4"/>
    <w:rPr>
      <w:rFonts w:asciiTheme="majorHAnsi" w:eastAsiaTheme="majorEastAsia" w:hAnsiTheme="majorHAnsi" w:cstheme="majorBidi"/>
      <w:b/>
      <w:bCs/>
      <w:color w:val="00B0F0"/>
    </w:rPr>
  </w:style>
  <w:style w:type="character" w:customStyle="1" w:styleId="Kop4Char">
    <w:name w:val="Kop 4 Char"/>
    <w:basedOn w:val="Standaardalinea-lettertype"/>
    <w:link w:val="Kop4"/>
    <w:uiPriority w:val="9"/>
    <w:rsid w:val="00EE4FC4"/>
    <w:rPr>
      <w:rFonts w:asciiTheme="majorHAnsi" w:eastAsiaTheme="majorEastAsia" w:hAnsiTheme="majorHAnsi" w:cstheme="majorBidi"/>
      <w:b/>
      <w:bCs/>
      <w:i/>
      <w:iCs/>
      <w:color w:val="7AFAF7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4FC4"/>
    <w:rPr>
      <w:rFonts w:asciiTheme="majorHAnsi" w:eastAsiaTheme="majorEastAsia" w:hAnsiTheme="majorHAnsi" w:cstheme="majorBidi"/>
      <w:color w:val="47524B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4FC4"/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4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4FC4"/>
    <w:rPr>
      <w:rFonts w:asciiTheme="majorHAnsi" w:eastAsiaTheme="majorEastAsia" w:hAnsiTheme="majorHAnsi" w:cstheme="majorBidi"/>
      <w:color w:val="93A299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4F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EE4FC4"/>
    <w:pPr>
      <w:spacing w:line="240" w:lineRule="auto"/>
    </w:pPr>
    <w:rPr>
      <w:b/>
      <w:bCs/>
      <w:color w:val="93A299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FC4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FC4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E4FC4"/>
    <w:rPr>
      <w:b/>
      <w:bCs/>
    </w:rPr>
  </w:style>
  <w:style w:type="character" w:styleId="Nadruk">
    <w:name w:val="Emphasis"/>
    <w:basedOn w:val="Standaardalinea-lettertype"/>
    <w:uiPriority w:val="20"/>
    <w:qFormat/>
    <w:rsid w:val="00EE4FC4"/>
    <w:rPr>
      <w:i/>
      <w:iCs/>
    </w:rPr>
  </w:style>
  <w:style w:type="paragraph" w:styleId="Geenafstand">
    <w:name w:val="No Spacing"/>
    <w:link w:val="GeenafstandChar"/>
    <w:uiPriority w:val="1"/>
    <w:qFormat/>
    <w:rsid w:val="00EE4FC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E4FC4"/>
  </w:style>
  <w:style w:type="paragraph" w:styleId="Lijstalinea">
    <w:name w:val="List Paragraph"/>
    <w:basedOn w:val="Standaard"/>
    <w:uiPriority w:val="34"/>
    <w:qFormat/>
    <w:rsid w:val="00EE4FC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E4F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E4FC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4FC4"/>
    <w:pPr>
      <w:pBdr>
        <w:bottom w:val="single" w:sz="4" w:space="4" w:color="93A299" w:themeColor="accent1"/>
      </w:pBdr>
      <w:spacing w:before="200" w:after="280"/>
      <w:ind w:left="936" w:right="936"/>
    </w:pPr>
    <w:rPr>
      <w:b/>
      <w:bCs/>
      <w:i/>
      <w:iCs/>
      <w:color w:val="93A299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4FC4"/>
    <w:rPr>
      <w:b/>
      <w:bCs/>
      <w:i/>
      <w:iCs/>
      <w:color w:val="93A299" w:themeColor="accent1"/>
    </w:rPr>
  </w:style>
  <w:style w:type="character" w:styleId="Subtielebenadrukking">
    <w:name w:val="Subtle Emphasis"/>
    <w:basedOn w:val="Standaardalinea-lettertype"/>
    <w:uiPriority w:val="19"/>
    <w:qFormat/>
    <w:rsid w:val="00EE4FC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E4FC4"/>
    <w:rPr>
      <w:b/>
      <w:bCs/>
      <w:i/>
      <w:iCs/>
      <w:color w:val="93A299" w:themeColor="accent1"/>
    </w:rPr>
  </w:style>
  <w:style w:type="character" w:styleId="Subtieleverwijzing">
    <w:name w:val="Subtle Reference"/>
    <w:basedOn w:val="Standaardalinea-lettertype"/>
    <w:uiPriority w:val="31"/>
    <w:qFormat/>
    <w:rsid w:val="00EE4FC4"/>
    <w:rPr>
      <w:smallCaps/>
      <w:color w:val="CF543F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E4FC4"/>
    <w:rPr>
      <w:b/>
      <w:bCs/>
      <w:smallCaps/>
      <w:color w:val="CF543F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E4FC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4F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7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3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8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3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6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3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6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4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4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6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7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</dc:creator>
  <cp:lastModifiedBy>Laura</cp:lastModifiedBy>
  <cp:revision>2</cp:revision>
  <dcterms:created xsi:type="dcterms:W3CDTF">2017-02-23T14:56:00Z</dcterms:created>
  <dcterms:modified xsi:type="dcterms:W3CDTF">2017-02-23T14:56:00Z</dcterms:modified>
</cp:coreProperties>
</file>